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82749A">
        <w:rPr>
          <w:rFonts w:asciiTheme="minorHAnsi" w:hAnsiTheme="minorHAnsi"/>
          <w:b/>
          <w:snapToGrid w:val="0"/>
        </w:rPr>
        <w:t>4</w:t>
      </w:r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395503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</w:t>
      </w:r>
      <w:r w:rsidR="0082749A">
        <w:rPr>
          <w:rFonts w:asciiTheme="minorHAnsi" w:hAnsiTheme="minorHAnsi" w:cs="Arial"/>
          <w:b/>
          <w:bCs/>
          <w:color w:val="000000"/>
        </w:rPr>
        <w:t>_______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S.C.I.A.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A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A4C7B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>- eventualmente modificato a seguito di varianti autorizzate o adeguamenti tecnici autorizzati/assentiti</w:t>
      </w:r>
      <w:r w:rsidR="00395503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65FF"/>
    <w:rsid w:val="000365FF"/>
    <w:rsid w:val="00094FE9"/>
    <w:rsid w:val="000C24D7"/>
    <w:rsid w:val="00136AEA"/>
    <w:rsid w:val="00312B07"/>
    <w:rsid w:val="00395503"/>
    <w:rsid w:val="003D1863"/>
    <w:rsid w:val="004671B1"/>
    <w:rsid w:val="00483B39"/>
    <w:rsid w:val="005D5E0E"/>
    <w:rsid w:val="007177CD"/>
    <w:rsid w:val="0082749A"/>
    <w:rsid w:val="008E5421"/>
    <w:rsid w:val="00A36712"/>
    <w:rsid w:val="00B41BD6"/>
    <w:rsid w:val="00C520B2"/>
    <w:rsid w:val="00C7371D"/>
    <w:rsid w:val="00DA4C7B"/>
    <w:rsid w:val="00E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Cultura 2</cp:lastModifiedBy>
  <cp:revision>2</cp:revision>
  <cp:lastPrinted>2015-10-17T17:32:00Z</cp:lastPrinted>
  <dcterms:created xsi:type="dcterms:W3CDTF">2019-01-23T10:23:00Z</dcterms:created>
  <dcterms:modified xsi:type="dcterms:W3CDTF">2019-01-23T10:23:00Z</dcterms:modified>
</cp:coreProperties>
</file>